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D8" w:rsidRDefault="00BA55D8" w:rsidP="000A7904">
      <w:pPr>
        <w:ind w:left="567" w:firstLine="567"/>
        <w:jc w:val="center"/>
        <w:rPr>
          <w:bCs/>
          <w:i/>
          <w:iCs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196"/>
        <w:gridCol w:w="1209"/>
        <w:gridCol w:w="1359"/>
        <w:gridCol w:w="3698"/>
      </w:tblGrid>
      <w:tr w:rsidR="00EB5924" w:rsidRPr="00885A2F" w:rsidTr="003F1B37">
        <w:tc>
          <w:tcPr>
            <w:tcW w:w="9462" w:type="dxa"/>
            <w:gridSpan w:val="4"/>
            <w:hideMark/>
          </w:tcPr>
          <w:p w:rsidR="00EB5924" w:rsidRPr="00EB5924" w:rsidRDefault="00EB5924" w:rsidP="00EB5924">
            <w:pPr>
              <w:pStyle w:val="2"/>
              <w:rPr>
                <w:b w:val="0"/>
                <w:i/>
                <w:shadow/>
                <w:szCs w:val="28"/>
              </w:rPr>
            </w:pPr>
            <w:r w:rsidRPr="00EB5924">
              <w:rPr>
                <w:shadow/>
                <w:szCs w:val="28"/>
              </w:rPr>
              <w:t>ТЕРРИТОРИАЛЬНАЯ ИЗБИРАТЕЛЬНАЯ КОМИССИЯ</w:t>
            </w:r>
          </w:p>
          <w:p w:rsidR="00EB5924" w:rsidRPr="00EB5924" w:rsidRDefault="00EB5924" w:rsidP="00EB5924">
            <w:pPr>
              <w:jc w:val="center"/>
              <w:rPr>
                <w:b/>
                <w:shadow/>
                <w:sz w:val="28"/>
                <w:szCs w:val="28"/>
              </w:rPr>
            </w:pPr>
            <w:r w:rsidRPr="00EB5924">
              <w:rPr>
                <w:b/>
                <w:shadow/>
                <w:sz w:val="28"/>
                <w:szCs w:val="28"/>
              </w:rPr>
              <w:t>ЛЕБЕДЯНСКОГО РАЙОНА</w:t>
            </w:r>
          </w:p>
        </w:tc>
      </w:tr>
      <w:tr w:rsidR="00EB5924" w:rsidRPr="00885A2F" w:rsidTr="003F1B37">
        <w:tc>
          <w:tcPr>
            <w:tcW w:w="9462" w:type="dxa"/>
            <w:gridSpan w:val="4"/>
          </w:tcPr>
          <w:p w:rsidR="00EB5924" w:rsidRPr="00EB5924" w:rsidRDefault="00EB5924" w:rsidP="00EB5924">
            <w:pPr>
              <w:jc w:val="center"/>
              <w:rPr>
                <w:b/>
                <w:shadow/>
                <w:sz w:val="28"/>
                <w:szCs w:val="28"/>
              </w:rPr>
            </w:pPr>
          </w:p>
        </w:tc>
      </w:tr>
      <w:tr w:rsidR="00EB5924" w:rsidRPr="00885A2F" w:rsidTr="003F1B37">
        <w:tc>
          <w:tcPr>
            <w:tcW w:w="9462" w:type="dxa"/>
            <w:gridSpan w:val="4"/>
            <w:hideMark/>
          </w:tcPr>
          <w:p w:rsidR="00EB5924" w:rsidRPr="00FF0B06" w:rsidRDefault="00EB5924" w:rsidP="00EB5924">
            <w:pPr>
              <w:pStyle w:val="2"/>
              <w:rPr>
                <w:b w:val="0"/>
                <w:i/>
                <w:shadow/>
                <w:sz w:val="32"/>
                <w:szCs w:val="32"/>
              </w:rPr>
            </w:pPr>
            <w:r w:rsidRPr="00FF0B06">
              <w:rPr>
                <w:shadow/>
                <w:sz w:val="32"/>
                <w:szCs w:val="32"/>
              </w:rPr>
              <w:t>ПОСТАНОВЛЕНИЕ</w:t>
            </w:r>
          </w:p>
        </w:tc>
      </w:tr>
      <w:tr w:rsidR="00EB5924" w:rsidRPr="00BE3AE7" w:rsidTr="003F1B37">
        <w:tc>
          <w:tcPr>
            <w:tcW w:w="9462" w:type="dxa"/>
            <w:gridSpan w:val="4"/>
          </w:tcPr>
          <w:p w:rsidR="00EB5924" w:rsidRPr="00BE3AE7" w:rsidRDefault="00EB5924" w:rsidP="003F1B37">
            <w:pPr>
              <w:rPr>
                <w:b/>
              </w:rPr>
            </w:pPr>
            <w:r w:rsidRPr="00BE3AE7">
              <w:rPr>
                <w:b/>
              </w:rPr>
              <w:t xml:space="preserve"> </w:t>
            </w:r>
          </w:p>
        </w:tc>
      </w:tr>
      <w:tr w:rsidR="00EB5924" w:rsidRPr="00BE3AE7" w:rsidTr="003F1B37">
        <w:tc>
          <w:tcPr>
            <w:tcW w:w="4405" w:type="dxa"/>
            <w:gridSpan w:val="2"/>
            <w:hideMark/>
          </w:tcPr>
          <w:p w:rsidR="00EB5924" w:rsidRPr="00FA246A" w:rsidRDefault="00EB5924" w:rsidP="00EB5924">
            <w:pPr>
              <w:jc w:val="both"/>
              <w:rPr>
                <w:bCs/>
                <w:sz w:val="28"/>
                <w:szCs w:val="28"/>
              </w:rPr>
            </w:pPr>
            <w:r w:rsidRPr="00FA246A">
              <w:rPr>
                <w:bCs/>
                <w:sz w:val="28"/>
                <w:szCs w:val="28"/>
              </w:rPr>
              <w:t>13 июня 2025 года</w:t>
            </w:r>
          </w:p>
        </w:tc>
        <w:tc>
          <w:tcPr>
            <w:tcW w:w="5057" w:type="dxa"/>
            <w:gridSpan w:val="2"/>
            <w:hideMark/>
          </w:tcPr>
          <w:p w:rsidR="00EB5924" w:rsidRPr="00FA246A" w:rsidRDefault="00EB5924" w:rsidP="00EB5924">
            <w:pPr>
              <w:jc w:val="right"/>
              <w:rPr>
                <w:bCs/>
                <w:sz w:val="28"/>
                <w:szCs w:val="28"/>
              </w:rPr>
            </w:pPr>
            <w:r w:rsidRPr="00FA246A">
              <w:rPr>
                <w:sz w:val="28"/>
                <w:szCs w:val="28"/>
              </w:rPr>
              <w:t>№ 107/617</w:t>
            </w:r>
          </w:p>
        </w:tc>
      </w:tr>
      <w:tr w:rsidR="00EB5924" w:rsidRPr="00A97CCC" w:rsidTr="003F1B37">
        <w:tc>
          <w:tcPr>
            <w:tcW w:w="3196" w:type="dxa"/>
          </w:tcPr>
          <w:p w:rsidR="00EB5924" w:rsidRPr="00A97CCC" w:rsidRDefault="00EB5924" w:rsidP="003F1B37">
            <w:pPr>
              <w:rPr>
                <w:bCs/>
              </w:rPr>
            </w:pPr>
          </w:p>
        </w:tc>
        <w:tc>
          <w:tcPr>
            <w:tcW w:w="2568" w:type="dxa"/>
            <w:gridSpan w:val="2"/>
          </w:tcPr>
          <w:p w:rsidR="00EB5924" w:rsidRPr="00A97CCC" w:rsidRDefault="00EB5924" w:rsidP="003F1B37">
            <w:pPr>
              <w:rPr>
                <w:bCs/>
              </w:rPr>
            </w:pPr>
          </w:p>
        </w:tc>
        <w:tc>
          <w:tcPr>
            <w:tcW w:w="3698" w:type="dxa"/>
          </w:tcPr>
          <w:p w:rsidR="00EB5924" w:rsidRPr="00A97CCC" w:rsidRDefault="00EB5924" w:rsidP="003F1B37">
            <w:pPr>
              <w:rPr>
                <w:bCs/>
              </w:rPr>
            </w:pPr>
          </w:p>
        </w:tc>
      </w:tr>
      <w:tr w:rsidR="00EB5924" w:rsidRPr="00A97CCC" w:rsidTr="003F1B37">
        <w:tc>
          <w:tcPr>
            <w:tcW w:w="3196" w:type="dxa"/>
          </w:tcPr>
          <w:p w:rsidR="00EB5924" w:rsidRPr="00A97CCC" w:rsidRDefault="00EB5924" w:rsidP="003F1B37">
            <w:pPr>
              <w:rPr>
                <w:bCs/>
              </w:rPr>
            </w:pPr>
          </w:p>
        </w:tc>
        <w:tc>
          <w:tcPr>
            <w:tcW w:w="2568" w:type="dxa"/>
            <w:gridSpan w:val="2"/>
            <w:hideMark/>
          </w:tcPr>
          <w:p w:rsidR="00EB5924" w:rsidRPr="00BE3AE7" w:rsidRDefault="00EB5924" w:rsidP="00EB5924">
            <w:pPr>
              <w:jc w:val="center"/>
              <w:rPr>
                <w:bCs/>
              </w:rPr>
            </w:pPr>
            <w:r w:rsidRPr="00BE3AE7">
              <w:rPr>
                <w:bCs/>
              </w:rPr>
              <w:t>г.Лебедянь</w:t>
            </w:r>
          </w:p>
        </w:tc>
        <w:tc>
          <w:tcPr>
            <w:tcW w:w="3698" w:type="dxa"/>
          </w:tcPr>
          <w:p w:rsidR="00EB5924" w:rsidRPr="00A97CCC" w:rsidRDefault="00EB5924" w:rsidP="003F1B37">
            <w:pPr>
              <w:rPr>
                <w:bCs/>
              </w:rPr>
            </w:pPr>
          </w:p>
        </w:tc>
      </w:tr>
    </w:tbl>
    <w:p w:rsidR="00EB5924" w:rsidRPr="00CB5285" w:rsidRDefault="00EB5924" w:rsidP="00EB5924">
      <w:pPr>
        <w:jc w:val="center"/>
        <w:rPr>
          <w:bCs/>
          <w:i/>
          <w:iCs/>
          <w:sz w:val="16"/>
          <w:szCs w:val="16"/>
        </w:rPr>
      </w:pPr>
    </w:p>
    <w:p w:rsidR="00AF0C37" w:rsidRDefault="00AF0C37" w:rsidP="000A7904">
      <w:pPr>
        <w:ind w:left="567" w:firstLine="567"/>
        <w:jc w:val="center"/>
        <w:rPr>
          <w:sz w:val="16"/>
          <w:szCs w:val="16"/>
        </w:rPr>
      </w:pPr>
    </w:p>
    <w:p w:rsidR="006403C1" w:rsidRDefault="00BA55D8" w:rsidP="00EC0669">
      <w:pPr>
        <w:tabs>
          <w:tab w:val="left" w:pos="-225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возложении полномочий </w:t>
      </w:r>
      <w:r w:rsidR="00EC0669" w:rsidRPr="00EC0669">
        <w:rPr>
          <w:b/>
          <w:bCs/>
          <w:sz w:val="28"/>
          <w:szCs w:val="28"/>
        </w:rPr>
        <w:t xml:space="preserve">окружных избирательных комиссий по выборам </w:t>
      </w:r>
      <w:r w:rsidR="00777E59" w:rsidRPr="00FD632F">
        <w:rPr>
          <w:b/>
          <w:sz w:val="28"/>
          <w:szCs w:val="28"/>
        </w:rPr>
        <w:t>депута</w:t>
      </w:r>
      <w:r w:rsidR="000C0017">
        <w:rPr>
          <w:b/>
          <w:sz w:val="28"/>
          <w:szCs w:val="28"/>
        </w:rPr>
        <w:t xml:space="preserve">тов Совета депутатов </w:t>
      </w:r>
      <w:proofErr w:type="spellStart"/>
      <w:r w:rsidR="000C0017">
        <w:rPr>
          <w:b/>
          <w:sz w:val="28"/>
          <w:szCs w:val="28"/>
        </w:rPr>
        <w:t>Лебедянского</w:t>
      </w:r>
      <w:proofErr w:type="spellEnd"/>
      <w:r w:rsidR="000C0017">
        <w:rPr>
          <w:b/>
          <w:sz w:val="28"/>
          <w:szCs w:val="28"/>
        </w:rPr>
        <w:t xml:space="preserve"> </w:t>
      </w:r>
      <w:r w:rsidR="00777E59" w:rsidRPr="00FD632F">
        <w:rPr>
          <w:b/>
          <w:sz w:val="28"/>
          <w:szCs w:val="28"/>
        </w:rPr>
        <w:t>муниципального округа Липецкой области Российской Федерации первого созыва</w:t>
      </w:r>
      <w:r w:rsidR="00777E59" w:rsidRPr="00FD632F">
        <w:rPr>
          <w:b/>
          <w:sz w:val="28"/>
        </w:rPr>
        <w:t xml:space="preserve"> </w:t>
      </w:r>
      <w:r w:rsidR="009A10F3">
        <w:rPr>
          <w:b/>
          <w:sz w:val="28"/>
        </w:rPr>
        <w:t xml:space="preserve"> </w:t>
      </w:r>
      <w:r w:rsidR="00EC0669" w:rsidRPr="00EC0669">
        <w:rPr>
          <w:b/>
          <w:bCs/>
          <w:sz w:val="28"/>
        </w:rPr>
        <w:t xml:space="preserve">по </w:t>
      </w:r>
      <w:proofErr w:type="spellStart"/>
      <w:r w:rsidR="00EB5924">
        <w:rPr>
          <w:b/>
          <w:bCs/>
          <w:sz w:val="28"/>
        </w:rPr>
        <w:t>пяти</w:t>
      </w:r>
      <w:r w:rsidR="00EC0669" w:rsidRPr="00EC0669">
        <w:rPr>
          <w:b/>
          <w:bCs/>
          <w:sz w:val="28"/>
        </w:rPr>
        <w:t>мандатным</w:t>
      </w:r>
      <w:proofErr w:type="spellEnd"/>
      <w:r w:rsidR="00EC0669" w:rsidRPr="00EC0669">
        <w:rPr>
          <w:b/>
          <w:bCs/>
          <w:sz w:val="16"/>
          <w:szCs w:val="16"/>
        </w:rPr>
        <w:t xml:space="preserve">  </w:t>
      </w:r>
      <w:r w:rsidR="00EC0669" w:rsidRPr="00EC0669">
        <w:rPr>
          <w:b/>
          <w:bCs/>
          <w:sz w:val="28"/>
          <w:szCs w:val="28"/>
        </w:rPr>
        <w:t>из</w:t>
      </w:r>
      <w:r w:rsidR="00EC0669" w:rsidRPr="00EC0669">
        <w:rPr>
          <w:b/>
          <w:bCs/>
          <w:sz w:val="28"/>
        </w:rPr>
        <w:t>бирательным округам</w:t>
      </w:r>
      <w:r w:rsidR="00777E59">
        <w:rPr>
          <w:b/>
          <w:bCs/>
          <w:sz w:val="28"/>
        </w:rPr>
        <w:t xml:space="preserve"> </w:t>
      </w:r>
      <w:r w:rsidR="00EC0669" w:rsidRPr="00EC0669">
        <w:rPr>
          <w:b/>
          <w:bCs/>
          <w:sz w:val="28"/>
        </w:rPr>
        <w:t>№№</w:t>
      </w:r>
      <w:r w:rsidR="00EB5924">
        <w:rPr>
          <w:b/>
          <w:bCs/>
          <w:sz w:val="28"/>
        </w:rPr>
        <w:t xml:space="preserve"> 1-4 </w:t>
      </w:r>
      <w:r w:rsidR="006403C1">
        <w:rPr>
          <w:b/>
          <w:bCs/>
          <w:sz w:val="28"/>
        </w:rPr>
        <w:t xml:space="preserve">на территориальную избирательную комиссию </w:t>
      </w:r>
      <w:proofErr w:type="spellStart"/>
      <w:r w:rsidR="000C0017">
        <w:rPr>
          <w:b/>
          <w:bCs/>
          <w:sz w:val="28"/>
        </w:rPr>
        <w:t>Лебедянского</w:t>
      </w:r>
      <w:proofErr w:type="spellEnd"/>
      <w:r w:rsidR="000C0017">
        <w:rPr>
          <w:b/>
          <w:bCs/>
          <w:sz w:val="28"/>
        </w:rPr>
        <w:t xml:space="preserve"> </w:t>
      </w:r>
      <w:r w:rsidR="00777E59">
        <w:rPr>
          <w:b/>
          <w:bCs/>
          <w:sz w:val="28"/>
        </w:rPr>
        <w:t>района</w:t>
      </w:r>
      <w:r w:rsidR="00D67497">
        <w:rPr>
          <w:b/>
          <w:bCs/>
          <w:sz w:val="28"/>
        </w:rPr>
        <w:br/>
      </w:r>
    </w:p>
    <w:p w:rsidR="004C0576" w:rsidRDefault="004C0576" w:rsidP="004C0576">
      <w:pPr>
        <w:tabs>
          <w:tab w:val="left" w:pos="-2250"/>
        </w:tabs>
        <w:jc w:val="center"/>
        <w:rPr>
          <w:sz w:val="16"/>
          <w:szCs w:val="16"/>
        </w:rPr>
      </w:pPr>
    </w:p>
    <w:p w:rsidR="00CB5285" w:rsidRPr="00EB5924" w:rsidRDefault="006D5E48" w:rsidP="009A10F3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/>
        </w:rPr>
        <w:tab/>
      </w:r>
      <w:r>
        <w:rPr>
          <w:bCs/>
          <w:sz w:val="28"/>
          <w:szCs w:val="28"/>
        </w:rPr>
        <w:t xml:space="preserve">В соответствии с пунктом 9 статьи 20 и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 и частью 2 статьи 24 Закона Липецкой области от 6 июня 2007 года № 60-ОЗ «О выборах депутатов представительных органов муниципальных образований в Липецкой области», </w:t>
      </w:r>
      <w:r w:rsidR="009A10F3" w:rsidRPr="002A6513">
        <w:rPr>
          <w:sz w:val="28"/>
          <w:szCs w:val="28"/>
        </w:rPr>
        <w:t xml:space="preserve">постановлением избирательной комиссии Липецкой области от 20 марта 2025 года № </w:t>
      </w:r>
      <w:r w:rsidR="00EB5924">
        <w:rPr>
          <w:sz w:val="28"/>
          <w:szCs w:val="28"/>
        </w:rPr>
        <w:t>79/788-7</w:t>
      </w:r>
      <w:r w:rsidR="009A10F3" w:rsidRPr="002A6513">
        <w:rPr>
          <w:sz w:val="28"/>
          <w:szCs w:val="28"/>
        </w:rPr>
        <w:t xml:space="preserve"> «О возложении полномочий по организации подготовки и проведения выборов в органы местного самоуправления, местного референдума в</w:t>
      </w:r>
      <w:r w:rsidR="000C0017">
        <w:rPr>
          <w:sz w:val="28"/>
          <w:szCs w:val="28"/>
        </w:rPr>
        <w:t xml:space="preserve"> </w:t>
      </w:r>
      <w:proofErr w:type="spellStart"/>
      <w:r w:rsidR="000C0017">
        <w:rPr>
          <w:sz w:val="28"/>
          <w:szCs w:val="28"/>
        </w:rPr>
        <w:t>Лебедянском</w:t>
      </w:r>
      <w:proofErr w:type="spellEnd"/>
      <w:r w:rsidR="009A10F3" w:rsidRPr="002A6513">
        <w:rPr>
          <w:sz w:val="28"/>
          <w:szCs w:val="28"/>
        </w:rPr>
        <w:t xml:space="preserve"> муниципальном округе Липецкой области на территориальную из</w:t>
      </w:r>
      <w:r w:rsidR="000C0017">
        <w:rPr>
          <w:sz w:val="28"/>
          <w:szCs w:val="28"/>
        </w:rPr>
        <w:t xml:space="preserve">бирательную комиссию </w:t>
      </w:r>
      <w:proofErr w:type="spellStart"/>
      <w:r w:rsidR="000C0017">
        <w:rPr>
          <w:sz w:val="28"/>
          <w:szCs w:val="28"/>
        </w:rPr>
        <w:t>Лебедянского</w:t>
      </w:r>
      <w:proofErr w:type="spellEnd"/>
      <w:r w:rsidR="009A10F3" w:rsidRPr="002A6513">
        <w:rPr>
          <w:sz w:val="28"/>
          <w:szCs w:val="28"/>
        </w:rPr>
        <w:t xml:space="preserve"> района»</w:t>
      </w:r>
      <w:r w:rsidR="009A10F3">
        <w:rPr>
          <w:sz w:val="28"/>
          <w:szCs w:val="28"/>
        </w:rPr>
        <w:t xml:space="preserve"> </w:t>
      </w:r>
      <w:r w:rsidR="00CB5285" w:rsidRPr="00920361">
        <w:rPr>
          <w:rFonts w:eastAsia="Calibri"/>
          <w:bCs/>
          <w:sz w:val="28"/>
          <w:szCs w:val="28"/>
          <w:lang w:eastAsia="en-US"/>
        </w:rPr>
        <w:t>территориальн</w:t>
      </w:r>
      <w:r w:rsidR="00CB5285">
        <w:rPr>
          <w:rFonts w:eastAsia="Calibri"/>
          <w:bCs/>
          <w:sz w:val="28"/>
          <w:szCs w:val="28"/>
          <w:lang w:eastAsia="en-US"/>
        </w:rPr>
        <w:t>ая</w:t>
      </w:r>
      <w:r w:rsidR="00CB5285" w:rsidRPr="00920361">
        <w:rPr>
          <w:rFonts w:eastAsia="Calibri"/>
          <w:bCs/>
          <w:sz w:val="28"/>
          <w:szCs w:val="28"/>
          <w:lang w:eastAsia="en-US"/>
        </w:rPr>
        <w:t xml:space="preserve"> избирательн</w:t>
      </w:r>
      <w:r w:rsidR="00CB5285">
        <w:rPr>
          <w:rFonts w:eastAsia="Calibri"/>
          <w:bCs/>
          <w:sz w:val="28"/>
          <w:szCs w:val="28"/>
          <w:lang w:eastAsia="en-US"/>
        </w:rPr>
        <w:t>ая</w:t>
      </w:r>
      <w:r w:rsidR="00CB5285" w:rsidRPr="00920361">
        <w:rPr>
          <w:rFonts w:eastAsia="Calibri"/>
          <w:bCs/>
          <w:sz w:val="28"/>
          <w:szCs w:val="28"/>
          <w:lang w:eastAsia="en-US"/>
        </w:rPr>
        <w:t xml:space="preserve"> комисси</w:t>
      </w:r>
      <w:r w:rsidR="000C0017">
        <w:rPr>
          <w:rFonts w:eastAsia="Calibri"/>
          <w:bCs/>
          <w:sz w:val="28"/>
          <w:szCs w:val="28"/>
          <w:lang w:eastAsia="en-US"/>
        </w:rPr>
        <w:t xml:space="preserve">я </w:t>
      </w:r>
      <w:proofErr w:type="spellStart"/>
      <w:r w:rsidR="000C0017">
        <w:rPr>
          <w:rFonts w:eastAsia="Calibri"/>
          <w:bCs/>
          <w:sz w:val="28"/>
          <w:szCs w:val="28"/>
          <w:lang w:eastAsia="en-US"/>
        </w:rPr>
        <w:t>Лебедянского</w:t>
      </w:r>
      <w:proofErr w:type="spellEnd"/>
      <w:r w:rsidR="00CB5285">
        <w:rPr>
          <w:rFonts w:eastAsia="Calibri"/>
          <w:bCs/>
          <w:i/>
          <w:iCs/>
          <w:sz w:val="28"/>
          <w:szCs w:val="28"/>
          <w:lang w:eastAsia="en-US"/>
        </w:rPr>
        <w:t xml:space="preserve">  </w:t>
      </w:r>
      <w:r w:rsidR="00CB5285" w:rsidRPr="003749F6">
        <w:rPr>
          <w:rFonts w:eastAsia="Calibri"/>
          <w:bCs/>
          <w:sz w:val="28"/>
          <w:szCs w:val="28"/>
          <w:lang w:eastAsia="en-US"/>
        </w:rPr>
        <w:t xml:space="preserve">района </w:t>
      </w:r>
      <w:r w:rsidR="00CB5285" w:rsidRPr="003749F6">
        <w:rPr>
          <w:rFonts w:eastAsia="Calibri"/>
          <w:b/>
          <w:sz w:val="28"/>
          <w:szCs w:val="28"/>
          <w:lang w:eastAsia="en-US"/>
        </w:rPr>
        <w:t>постановляет</w:t>
      </w:r>
      <w:r w:rsidR="00CB5285" w:rsidRPr="003749F6">
        <w:rPr>
          <w:rFonts w:eastAsia="Calibri"/>
          <w:bCs/>
          <w:i/>
          <w:iCs/>
          <w:sz w:val="28"/>
          <w:szCs w:val="28"/>
          <w:lang w:eastAsia="en-US"/>
        </w:rPr>
        <w:t>:</w:t>
      </w:r>
    </w:p>
    <w:p w:rsidR="009A10F3" w:rsidRDefault="009A10F3" w:rsidP="002B0AAF">
      <w:pPr>
        <w:jc w:val="both"/>
        <w:rPr>
          <w:rFonts w:ascii="Times New Roman CYR" w:hAnsi="Times New Roman CYR"/>
          <w:sz w:val="28"/>
          <w:szCs w:val="28"/>
        </w:rPr>
      </w:pPr>
    </w:p>
    <w:p w:rsidR="00E75E63" w:rsidRDefault="00E75E63" w:rsidP="009A10F3">
      <w:pPr>
        <w:tabs>
          <w:tab w:val="left" w:pos="-2250"/>
        </w:tabs>
        <w:jc w:val="both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ab/>
      </w:r>
      <w:r w:rsidR="002A1268">
        <w:rPr>
          <w:rFonts w:ascii="Times New Roman CYR" w:hAnsi="Times New Roman CYR"/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zCs w:val="28"/>
        </w:rPr>
        <w:t>Возложить полномочия</w:t>
      </w:r>
      <w:r w:rsidR="00AF0C37">
        <w:rPr>
          <w:rFonts w:ascii="Times New Roman CYR" w:hAnsi="Times New Roman CYR"/>
          <w:sz w:val="28"/>
          <w:szCs w:val="28"/>
        </w:rPr>
        <w:t xml:space="preserve"> </w:t>
      </w:r>
      <w:r w:rsidR="002A1268" w:rsidRPr="002A1268">
        <w:rPr>
          <w:sz w:val="28"/>
          <w:szCs w:val="28"/>
        </w:rPr>
        <w:t>окружн</w:t>
      </w:r>
      <w:r w:rsidR="00EC0669">
        <w:rPr>
          <w:sz w:val="28"/>
          <w:szCs w:val="28"/>
        </w:rPr>
        <w:t>ых</w:t>
      </w:r>
      <w:r w:rsidR="002A1268" w:rsidRPr="002A1268">
        <w:rPr>
          <w:sz w:val="28"/>
          <w:szCs w:val="28"/>
        </w:rPr>
        <w:t xml:space="preserve"> избирательн</w:t>
      </w:r>
      <w:r w:rsidR="00EC0669">
        <w:rPr>
          <w:sz w:val="28"/>
          <w:szCs w:val="28"/>
        </w:rPr>
        <w:t>ых</w:t>
      </w:r>
      <w:r w:rsidR="002A1268" w:rsidRPr="002A1268">
        <w:rPr>
          <w:sz w:val="28"/>
          <w:szCs w:val="28"/>
        </w:rPr>
        <w:t xml:space="preserve"> комисс</w:t>
      </w:r>
      <w:r w:rsidR="006403C1">
        <w:rPr>
          <w:sz w:val="28"/>
          <w:szCs w:val="28"/>
        </w:rPr>
        <w:t>и</w:t>
      </w:r>
      <w:r w:rsidR="00EC0669">
        <w:rPr>
          <w:sz w:val="28"/>
          <w:szCs w:val="28"/>
        </w:rPr>
        <w:t>й</w:t>
      </w:r>
      <w:r w:rsidR="002A1268" w:rsidRPr="002A1268">
        <w:rPr>
          <w:sz w:val="28"/>
          <w:szCs w:val="28"/>
        </w:rPr>
        <w:t xml:space="preserve"> по выборам </w:t>
      </w:r>
      <w:r w:rsidR="009A10F3" w:rsidRPr="009A10F3">
        <w:rPr>
          <w:bCs/>
          <w:sz w:val="28"/>
          <w:szCs w:val="28"/>
        </w:rPr>
        <w:t>депута</w:t>
      </w:r>
      <w:r w:rsidR="000C0017">
        <w:rPr>
          <w:bCs/>
          <w:sz w:val="28"/>
          <w:szCs w:val="28"/>
        </w:rPr>
        <w:t xml:space="preserve">тов Совета депутатов </w:t>
      </w:r>
      <w:proofErr w:type="spellStart"/>
      <w:r w:rsidR="000C0017">
        <w:rPr>
          <w:bCs/>
          <w:sz w:val="28"/>
          <w:szCs w:val="28"/>
        </w:rPr>
        <w:t>Лебедянского</w:t>
      </w:r>
      <w:proofErr w:type="spellEnd"/>
      <w:r w:rsidR="000C0017">
        <w:rPr>
          <w:bCs/>
          <w:sz w:val="28"/>
          <w:szCs w:val="28"/>
        </w:rPr>
        <w:t xml:space="preserve"> </w:t>
      </w:r>
      <w:r w:rsidR="009A10F3" w:rsidRPr="009A10F3">
        <w:rPr>
          <w:bCs/>
          <w:sz w:val="28"/>
          <w:szCs w:val="28"/>
        </w:rPr>
        <w:t>муниципального округа Липецкой области Российской Федерации первого созыва</w:t>
      </w:r>
      <w:r w:rsidR="009A10F3" w:rsidRPr="009A10F3">
        <w:rPr>
          <w:bCs/>
          <w:sz w:val="28"/>
        </w:rPr>
        <w:t xml:space="preserve"> </w:t>
      </w:r>
      <w:r w:rsidR="0072385E">
        <w:rPr>
          <w:sz w:val="28"/>
        </w:rPr>
        <w:t xml:space="preserve">по </w:t>
      </w:r>
      <w:proofErr w:type="spellStart"/>
      <w:r w:rsidR="00EB5924">
        <w:rPr>
          <w:sz w:val="28"/>
        </w:rPr>
        <w:t>пяти</w:t>
      </w:r>
      <w:r w:rsidR="004C0576">
        <w:rPr>
          <w:sz w:val="28"/>
        </w:rPr>
        <w:t>мандатным</w:t>
      </w:r>
      <w:proofErr w:type="spellEnd"/>
      <w:r w:rsidR="002A1268" w:rsidRPr="002A1268">
        <w:rPr>
          <w:sz w:val="16"/>
          <w:szCs w:val="16"/>
        </w:rPr>
        <w:t xml:space="preserve"> </w:t>
      </w:r>
      <w:r w:rsidR="002A1268">
        <w:rPr>
          <w:sz w:val="16"/>
          <w:szCs w:val="16"/>
        </w:rPr>
        <w:t xml:space="preserve"> </w:t>
      </w:r>
      <w:r w:rsidR="002A1268">
        <w:rPr>
          <w:sz w:val="28"/>
          <w:szCs w:val="28"/>
        </w:rPr>
        <w:t>из</w:t>
      </w:r>
      <w:r w:rsidR="002A1268" w:rsidRPr="002A1268">
        <w:rPr>
          <w:sz w:val="28"/>
        </w:rPr>
        <w:t>бирательн</w:t>
      </w:r>
      <w:r>
        <w:rPr>
          <w:sz w:val="28"/>
        </w:rPr>
        <w:t>ым</w:t>
      </w:r>
      <w:r w:rsidR="002A1268" w:rsidRPr="002A1268">
        <w:rPr>
          <w:sz w:val="28"/>
        </w:rPr>
        <w:t xml:space="preserve"> округ</w:t>
      </w:r>
      <w:r>
        <w:rPr>
          <w:sz w:val="28"/>
        </w:rPr>
        <w:t xml:space="preserve">ам </w:t>
      </w:r>
      <w:r w:rsidR="009A10F3">
        <w:rPr>
          <w:sz w:val="28"/>
        </w:rPr>
        <w:t>№</w:t>
      </w:r>
      <w:r w:rsidR="00B77BE1">
        <w:rPr>
          <w:sz w:val="28"/>
        </w:rPr>
        <w:t>№</w:t>
      </w:r>
      <w:r w:rsidR="00EB5924">
        <w:rPr>
          <w:sz w:val="28"/>
        </w:rPr>
        <w:t xml:space="preserve"> 1-4</w:t>
      </w:r>
      <w:r w:rsidR="00B77BE1">
        <w:rPr>
          <w:sz w:val="28"/>
        </w:rPr>
        <w:t xml:space="preserve"> </w:t>
      </w:r>
      <w:r w:rsidR="00DA57CF">
        <w:rPr>
          <w:sz w:val="28"/>
        </w:rPr>
        <w:t xml:space="preserve">на </w:t>
      </w:r>
      <w:r w:rsidR="00EC0669">
        <w:rPr>
          <w:sz w:val="28"/>
        </w:rPr>
        <w:t xml:space="preserve">территориальную избирательную комиссию </w:t>
      </w:r>
      <w:proofErr w:type="spellStart"/>
      <w:r w:rsidR="00EB5924">
        <w:rPr>
          <w:sz w:val="28"/>
        </w:rPr>
        <w:t>Лебедянского</w:t>
      </w:r>
      <w:proofErr w:type="spellEnd"/>
      <w:r w:rsidR="00EB5924">
        <w:rPr>
          <w:sz w:val="28"/>
        </w:rPr>
        <w:t xml:space="preserve"> </w:t>
      </w:r>
      <w:r w:rsidR="00BA55D8">
        <w:rPr>
          <w:sz w:val="28"/>
        </w:rPr>
        <w:t>района</w:t>
      </w:r>
      <w:r w:rsidR="00DA57CF">
        <w:rPr>
          <w:sz w:val="28"/>
        </w:rPr>
        <w:t>.</w:t>
      </w:r>
    </w:p>
    <w:p w:rsidR="0072385E" w:rsidRPr="009A10F3" w:rsidRDefault="00EC0669" w:rsidP="002B0AAF">
      <w:pPr>
        <w:pStyle w:val="31"/>
        <w:ind w:left="0" w:firstLine="708"/>
        <w:rPr>
          <w:i/>
          <w:iCs/>
          <w:sz w:val="18"/>
          <w:szCs w:val="18"/>
        </w:rPr>
      </w:pPr>
      <w:r>
        <w:rPr>
          <w:sz w:val="28"/>
        </w:rPr>
        <w:t>2</w:t>
      </w:r>
      <w:r w:rsidR="00E75E63">
        <w:rPr>
          <w:sz w:val="28"/>
        </w:rPr>
        <w:t xml:space="preserve">. </w:t>
      </w:r>
      <w:r w:rsidR="00E75E63" w:rsidRPr="00EB5924">
        <w:rPr>
          <w:iCs/>
          <w:sz w:val="28"/>
        </w:rPr>
        <w:t>Направить настоящее постановление для опубликования в газету</w:t>
      </w:r>
      <w:r w:rsidR="002B0AAF">
        <w:rPr>
          <w:iCs/>
          <w:sz w:val="28"/>
        </w:rPr>
        <w:t xml:space="preserve"> «</w:t>
      </w:r>
      <w:proofErr w:type="spellStart"/>
      <w:r w:rsidR="002B0AAF">
        <w:rPr>
          <w:iCs/>
          <w:sz w:val="28"/>
        </w:rPr>
        <w:t>Лебедянские</w:t>
      </w:r>
      <w:proofErr w:type="spellEnd"/>
      <w:r w:rsidR="002B0AAF">
        <w:rPr>
          <w:iCs/>
          <w:sz w:val="28"/>
        </w:rPr>
        <w:t xml:space="preserve"> вести». </w:t>
      </w:r>
      <w:r w:rsidR="00E75E63" w:rsidRPr="00EB5924">
        <w:rPr>
          <w:iCs/>
          <w:sz w:val="28"/>
        </w:rPr>
        <w:t xml:space="preserve"> </w:t>
      </w:r>
    </w:p>
    <w:p w:rsidR="0072385E" w:rsidRPr="002B0AAF" w:rsidRDefault="0072385E" w:rsidP="00A850D0">
      <w:pPr>
        <w:pStyle w:val="31"/>
        <w:spacing w:line="360" w:lineRule="auto"/>
        <w:ind w:left="0" w:hanging="27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94"/>
        <w:gridCol w:w="2749"/>
        <w:gridCol w:w="2402"/>
      </w:tblGrid>
      <w:tr w:rsidR="002B0AAF" w:rsidRPr="00BC0A05" w:rsidTr="002B0AAF">
        <w:tc>
          <w:tcPr>
            <w:tcW w:w="4594" w:type="dxa"/>
          </w:tcPr>
          <w:p w:rsidR="002B0AAF" w:rsidRPr="002B0AAF" w:rsidRDefault="002B0AAF" w:rsidP="003F1B3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0AAF">
              <w:rPr>
                <w:b/>
                <w:sz w:val="28"/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 w:rsidRPr="002B0AAF">
              <w:rPr>
                <w:b/>
                <w:sz w:val="28"/>
                <w:szCs w:val="28"/>
              </w:rPr>
              <w:t>Лебедянского</w:t>
            </w:r>
            <w:proofErr w:type="spellEnd"/>
            <w:r w:rsidRPr="002B0AA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749" w:type="dxa"/>
          </w:tcPr>
          <w:p w:rsidR="002B0AAF" w:rsidRPr="002B0AAF" w:rsidRDefault="002B0AAF" w:rsidP="003F1B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vAlign w:val="bottom"/>
          </w:tcPr>
          <w:p w:rsidR="002B0AAF" w:rsidRPr="002B0AAF" w:rsidRDefault="002B0AAF" w:rsidP="003F1B37">
            <w:pPr>
              <w:pStyle w:val="1"/>
              <w:spacing w:after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2B0AAF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О.В.Гончарова</w:t>
            </w:r>
          </w:p>
        </w:tc>
      </w:tr>
      <w:tr w:rsidR="002B0AAF" w:rsidRPr="00BC0A05" w:rsidTr="002B0AAF">
        <w:tc>
          <w:tcPr>
            <w:tcW w:w="4594" w:type="dxa"/>
          </w:tcPr>
          <w:p w:rsidR="002B0AAF" w:rsidRPr="002B0AAF" w:rsidRDefault="002B0AAF" w:rsidP="003F1B37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:rsidR="002B0AAF" w:rsidRPr="002B0AAF" w:rsidRDefault="002B0AAF" w:rsidP="003F1B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vAlign w:val="bottom"/>
          </w:tcPr>
          <w:p w:rsidR="002B0AAF" w:rsidRPr="002B0AAF" w:rsidRDefault="002B0AAF" w:rsidP="003F1B37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B0AAF" w:rsidRPr="00BC0A05" w:rsidTr="002B0AAF">
        <w:tc>
          <w:tcPr>
            <w:tcW w:w="4594" w:type="dxa"/>
          </w:tcPr>
          <w:p w:rsidR="002B0AAF" w:rsidRPr="002B0AAF" w:rsidRDefault="002B0AAF" w:rsidP="003F1B3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0AAF">
              <w:rPr>
                <w:b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spellStart"/>
            <w:r w:rsidRPr="002B0AAF">
              <w:rPr>
                <w:b/>
                <w:sz w:val="28"/>
                <w:szCs w:val="28"/>
              </w:rPr>
              <w:t>Лебедянского</w:t>
            </w:r>
            <w:proofErr w:type="spellEnd"/>
            <w:r w:rsidRPr="002B0AA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749" w:type="dxa"/>
          </w:tcPr>
          <w:p w:rsidR="002B0AAF" w:rsidRPr="002B0AAF" w:rsidRDefault="002B0AAF" w:rsidP="003F1B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  <w:vAlign w:val="bottom"/>
          </w:tcPr>
          <w:p w:rsidR="002B0AAF" w:rsidRPr="002B0AAF" w:rsidRDefault="002B0AAF" w:rsidP="003F1B3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B0AAF" w:rsidRPr="002B0AAF" w:rsidRDefault="002B0AAF" w:rsidP="003F1B3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0AAF">
              <w:rPr>
                <w:b/>
                <w:sz w:val="28"/>
                <w:szCs w:val="28"/>
              </w:rPr>
              <w:t>Е.Н.Матвеева</w:t>
            </w:r>
          </w:p>
        </w:tc>
      </w:tr>
    </w:tbl>
    <w:p w:rsidR="002B0AAF" w:rsidRPr="002B0AAF" w:rsidRDefault="002B0AAF" w:rsidP="000C0017">
      <w:pPr>
        <w:jc w:val="both"/>
        <w:rPr>
          <w:rFonts w:eastAsia="ms mincho;ＭＳ 明朝"/>
          <w:sz w:val="28"/>
          <w:szCs w:val="28"/>
        </w:rPr>
      </w:pPr>
    </w:p>
    <w:p w:rsidR="000A7904" w:rsidRDefault="000A7904" w:rsidP="00051FB7">
      <w:pPr>
        <w:pStyle w:val="a3"/>
        <w:jc w:val="both"/>
      </w:pPr>
    </w:p>
    <w:sectPr w:rsidR="000A7904" w:rsidSect="00EB5924">
      <w:pgSz w:w="11906" w:h="16838"/>
      <w:pgMar w:top="53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B4" w:rsidRDefault="00F673B4">
      <w:r>
        <w:separator/>
      </w:r>
    </w:p>
  </w:endnote>
  <w:endnote w:type="continuationSeparator" w:id="0">
    <w:p w:rsidR="00F673B4" w:rsidRDefault="00F6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B4" w:rsidRDefault="00F673B4">
      <w:r>
        <w:separator/>
      </w:r>
    </w:p>
  </w:footnote>
  <w:footnote w:type="continuationSeparator" w:id="0">
    <w:p w:rsidR="00F673B4" w:rsidRDefault="00F67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2D3"/>
    <w:multiLevelType w:val="hybridMultilevel"/>
    <w:tmpl w:val="0C1E4E76"/>
    <w:lvl w:ilvl="0" w:tplc="75E0AB8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ascii="Times New Roman CYR" w:hAns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4BA7696"/>
    <w:multiLevelType w:val="hybridMultilevel"/>
    <w:tmpl w:val="76028610"/>
    <w:lvl w:ilvl="0" w:tplc="AC4ED90E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C21"/>
    <w:rsid w:val="00020B84"/>
    <w:rsid w:val="00050C23"/>
    <w:rsid w:val="00051FB7"/>
    <w:rsid w:val="000A7904"/>
    <w:rsid w:val="000C0017"/>
    <w:rsid w:val="000E7DD1"/>
    <w:rsid w:val="000F60E4"/>
    <w:rsid w:val="00122211"/>
    <w:rsid w:val="00140A41"/>
    <w:rsid w:val="00166B55"/>
    <w:rsid w:val="0018591A"/>
    <w:rsid w:val="00185EF2"/>
    <w:rsid w:val="001874EA"/>
    <w:rsid w:val="001C0718"/>
    <w:rsid w:val="001C2466"/>
    <w:rsid w:val="002655EB"/>
    <w:rsid w:val="00271ED5"/>
    <w:rsid w:val="002A1268"/>
    <w:rsid w:val="002B0AAF"/>
    <w:rsid w:val="00326E39"/>
    <w:rsid w:val="0035046D"/>
    <w:rsid w:val="003A52C6"/>
    <w:rsid w:val="003E1BF0"/>
    <w:rsid w:val="00402322"/>
    <w:rsid w:val="00411403"/>
    <w:rsid w:val="00415842"/>
    <w:rsid w:val="004428CB"/>
    <w:rsid w:val="00483C21"/>
    <w:rsid w:val="00491A79"/>
    <w:rsid w:val="004C0576"/>
    <w:rsid w:val="004C1A78"/>
    <w:rsid w:val="004F0924"/>
    <w:rsid w:val="00514D5E"/>
    <w:rsid w:val="00537607"/>
    <w:rsid w:val="005970A3"/>
    <w:rsid w:val="005A72AD"/>
    <w:rsid w:val="005C304A"/>
    <w:rsid w:val="005C3B41"/>
    <w:rsid w:val="00606959"/>
    <w:rsid w:val="0062673E"/>
    <w:rsid w:val="006403C1"/>
    <w:rsid w:val="0066468C"/>
    <w:rsid w:val="006A7C55"/>
    <w:rsid w:val="006C71A5"/>
    <w:rsid w:val="006D5E48"/>
    <w:rsid w:val="0072385E"/>
    <w:rsid w:val="00777E59"/>
    <w:rsid w:val="00780E9B"/>
    <w:rsid w:val="007D489A"/>
    <w:rsid w:val="00810B1D"/>
    <w:rsid w:val="00812877"/>
    <w:rsid w:val="00812D5D"/>
    <w:rsid w:val="00815F3B"/>
    <w:rsid w:val="00855151"/>
    <w:rsid w:val="00987450"/>
    <w:rsid w:val="009A10F3"/>
    <w:rsid w:val="009E4884"/>
    <w:rsid w:val="00A05BF9"/>
    <w:rsid w:val="00A55E85"/>
    <w:rsid w:val="00A850D0"/>
    <w:rsid w:val="00AD62DB"/>
    <w:rsid w:val="00AF0C37"/>
    <w:rsid w:val="00B42753"/>
    <w:rsid w:val="00B77BE1"/>
    <w:rsid w:val="00BA55D8"/>
    <w:rsid w:val="00C32DC8"/>
    <w:rsid w:val="00C510E0"/>
    <w:rsid w:val="00CB5285"/>
    <w:rsid w:val="00CB676B"/>
    <w:rsid w:val="00CC3342"/>
    <w:rsid w:val="00CC48FF"/>
    <w:rsid w:val="00D1445D"/>
    <w:rsid w:val="00D67497"/>
    <w:rsid w:val="00DA57CF"/>
    <w:rsid w:val="00DC1299"/>
    <w:rsid w:val="00DC71D8"/>
    <w:rsid w:val="00E75E63"/>
    <w:rsid w:val="00E837BE"/>
    <w:rsid w:val="00EB283F"/>
    <w:rsid w:val="00EB5924"/>
    <w:rsid w:val="00EC0669"/>
    <w:rsid w:val="00EC5046"/>
    <w:rsid w:val="00F602CE"/>
    <w:rsid w:val="00F673B4"/>
    <w:rsid w:val="00F73AD2"/>
    <w:rsid w:val="00FA246A"/>
    <w:rsid w:val="00FF0B06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6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5046D"/>
    <w:pPr>
      <w:jc w:val="center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35046D"/>
    <w:pPr>
      <w:ind w:left="142" w:firstLine="578"/>
      <w:jc w:val="both"/>
    </w:pPr>
    <w:rPr>
      <w:szCs w:val="20"/>
    </w:rPr>
  </w:style>
  <w:style w:type="paragraph" w:styleId="a4">
    <w:name w:val="footnote text"/>
    <w:basedOn w:val="a"/>
    <w:semiHidden/>
    <w:rsid w:val="0035046D"/>
    <w:rPr>
      <w:sz w:val="20"/>
      <w:szCs w:val="20"/>
    </w:rPr>
  </w:style>
  <w:style w:type="character" w:styleId="a5">
    <w:name w:val="footnote reference"/>
    <w:semiHidden/>
    <w:rsid w:val="0035046D"/>
    <w:rPr>
      <w:vertAlign w:val="superscript"/>
    </w:rPr>
  </w:style>
  <w:style w:type="table" w:styleId="a6">
    <w:name w:val="Table Grid"/>
    <w:basedOn w:val="a1"/>
    <w:uiPriority w:val="59"/>
    <w:rsid w:val="000A7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7C5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A7C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0AA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B5D70-C2DE-4C17-9A53-BD196F64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____________________________________ РАЙОНА (ГОРОДА)</vt:lpstr>
    </vt:vector>
  </TitlesOfParts>
  <Company>IKLO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____________________________________ РАЙОНА (ГОРОДА)</dc:title>
  <dc:creator>Sek</dc:creator>
  <cp:lastModifiedBy>user01</cp:lastModifiedBy>
  <cp:revision>6</cp:revision>
  <cp:lastPrinted>2023-05-02T15:38:00Z</cp:lastPrinted>
  <dcterms:created xsi:type="dcterms:W3CDTF">2025-06-12T12:54:00Z</dcterms:created>
  <dcterms:modified xsi:type="dcterms:W3CDTF">2025-06-16T05:19:00Z</dcterms:modified>
</cp:coreProperties>
</file>